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573B0" w14:textId="505B241B" w:rsidR="009D35E1" w:rsidRDefault="0086613A">
      <w:r>
        <w:t>INA</w:t>
      </w:r>
      <w:r w:rsidR="009D35E1">
        <w:t xml:space="preserve">, </w:t>
      </w:r>
      <w:proofErr w:type="spellStart"/>
      <w:r w:rsidR="009D35E1">
        <w:t>L’Harmattan</w:t>
      </w:r>
      <w:proofErr w:type="spellEnd"/>
      <w:r w:rsidR="009D35E1">
        <w:t>, Deuxième époque</w:t>
      </w:r>
      <w:r w:rsidR="009D35E1">
        <w:br/>
        <w:t xml:space="preserve">vous invitent à une signature de leurs ouvrages publiés autour des écrits de </w:t>
      </w:r>
      <w:r w:rsidR="009D35E1">
        <w:rPr>
          <w:b/>
          <w:bCs/>
        </w:rPr>
        <w:t xml:space="preserve">René </w:t>
      </w:r>
      <w:proofErr w:type="spellStart"/>
      <w:r w:rsidR="009D35E1">
        <w:rPr>
          <w:b/>
          <w:bCs/>
        </w:rPr>
        <w:t>Allio</w:t>
      </w:r>
      <w:proofErr w:type="spellEnd"/>
    </w:p>
    <w:p w14:paraId="53850C4E" w14:textId="3235E6C7" w:rsidR="009D35E1" w:rsidRDefault="009D35E1"/>
    <w:p w14:paraId="58E31CFC" w14:textId="0718C029" w:rsidR="009D35E1" w:rsidRDefault="009D35E1">
      <w:r>
        <w:t>Le 11 juin 2019 à 18h30</w:t>
      </w:r>
    </w:p>
    <w:p w14:paraId="5B908DE1" w14:textId="1D8A8576" w:rsidR="009D35E1" w:rsidRDefault="009D35E1">
      <w:r>
        <w:t>Librairie du Cinéma du Panthéon</w:t>
      </w:r>
    </w:p>
    <w:p w14:paraId="662EC061" w14:textId="1A1F1AC7" w:rsidR="009D35E1" w:rsidRDefault="009D35E1">
      <w:r>
        <w:t>15, rue Victor Cousin, 75005 Paris</w:t>
      </w:r>
    </w:p>
    <w:p w14:paraId="36530DF3" w14:textId="2B4AEBF6" w:rsidR="009D35E1" w:rsidRDefault="009D35E1"/>
    <w:p w14:paraId="744AF72F" w14:textId="57590568" w:rsidR="009D35E1" w:rsidRDefault="009D35E1">
      <w:r>
        <w:t xml:space="preserve">En présence d’Emmanuelle </w:t>
      </w:r>
      <w:proofErr w:type="spellStart"/>
      <w:r>
        <w:t>Grangé</w:t>
      </w:r>
      <w:proofErr w:type="spellEnd"/>
      <w:r>
        <w:t>, actrice, Olivier Perrier, acteur, Nicolas Philibert, réalisateur,</w:t>
      </w:r>
    </w:p>
    <w:p w14:paraId="0D314964" w14:textId="2B1B5081" w:rsidR="009D35E1" w:rsidRDefault="009D35E1">
      <w:r>
        <w:t>Et des coordinatrices des ouvrages :</w:t>
      </w:r>
    </w:p>
    <w:p w14:paraId="51EC3988" w14:textId="223D9D76" w:rsidR="009D35E1" w:rsidRDefault="009D35E1">
      <w:r>
        <w:rPr>
          <w:i/>
          <w:iCs/>
        </w:rPr>
        <w:t xml:space="preserve">René </w:t>
      </w:r>
      <w:proofErr w:type="spellStart"/>
      <w:r>
        <w:rPr>
          <w:i/>
          <w:iCs/>
        </w:rPr>
        <w:t>Allio</w:t>
      </w:r>
      <w:proofErr w:type="spellEnd"/>
      <w:r>
        <w:rPr>
          <w:i/>
          <w:iCs/>
        </w:rPr>
        <w:t>, écrits d’écran</w:t>
      </w:r>
      <w:r>
        <w:t xml:space="preserve">, actes du colloque dirigés par Maxime </w:t>
      </w:r>
      <w:proofErr w:type="spellStart"/>
      <w:r>
        <w:t>Scheinfeigel</w:t>
      </w:r>
      <w:proofErr w:type="spellEnd"/>
      <w:r>
        <w:t xml:space="preserve"> et Myriam </w:t>
      </w:r>
      <w:proofErr w:type="spellStart"/>
      <w:r>
        <w:t>Tsikounas</w:t>
      </w:r>
      <w:proofErr w:type="spellEnd"/>
      <w:r>
        <w:t xml:space="preserve"> (éditions INA/</w:t>
      </w:r>
      <w:proofErr w:type="spellStart"/>
      <w:r>
        <w:t>L’Harmattan</w:t>
      </w:r>
      <w:proofErr w:type="spellEnd"/>
      <w:r>
        <w:t>, juin 2018)</w:t>
      </w:r>
    </w:p>
    <w:p w14:paraId="30CE6E0B" w14:textId="1C6E5E9E" w:rsidR="009D35E1" w:rsidRDefault="009D35E1">
      <w:r>
        <w:rPr>
          <w:i/>
          <w:iCs/>
        </w:rPr>
        <w:t>Les Carnets, tome II, janvier 1976 – mai 1981</w:t>
      </w:r>
      <w:r>
        <w:t xml:space="preserve">, édition présentée par Annette Guillaumin et Myriam </w:t>
      </w:r>
      <w:proofErr w:type="spellStart"/>
      <w:r>
        <w:t>Tsikouna</w:t>
      </w:r>
      <w:proofErr w:type="spellEnd"/>
      <w:r>
        <w:t xml:space="preserve"> (éditions Deuxième époque, avril 2019).</w:t>
      </w:r>
    </w:p>
    <w:p w14:paraId="5130A61E" w14:textId="5261BB1E" w:rsidR="009D35E1" w:rsidRDefault="009D35E1"/>
    <w:p w14:paraId="0A544F29" w14:textId="154B7644" w:rsidR="009D35E1" w:rsidRPr="009D35E1" w:rsidRDefault="009D35E1">
      <w:r>
        <w:rPr>
          <w:b/>
          <w:bCs/>
        </w:rPr>
        <w:t xml:space="preserve">René </w:t>
      </w:r>
      <w:proofErr w:type="spellStart"/>
      <w:r>
        <w:rPr>
          <w:b/>
          <w:bCs/>
        </w:rPr>
        <w:t>Allio</w:t>
      </w:r>
      <w:proofErr w:type="spellEnd"/>
      <w:r>
        <w:t>, décorateur, scénographe et metteur en scène de théâtre, cinéaste et homme engagé dans la décentralisation artistique était aussi un écrivain. Pendant une trentaine d’années, il a rédigé, presque quotidiennement, des Carnets. Son œuvre écrite, méconnue, est aussi importante que son œuvre filmée. Les deux se regardent comme dans un miroir qui les rend inséparables.</w:t>
      </w:r>
    </w:p>
    <w:sectPr w:rsidR="009D35E1" w:rsidRPr="009D35E1" w:rsidSect="00480F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43"/>
    <w:rsid w:val="00462523"/>
    <w:rsid w:val="00480FB9"/>
    <w:rsid w:val="0086613A"/>
    <w:rsid w:val="009D35E1"/>
    <w:rsid w:val="00B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0D485"/>
  <w15:chartTrackingRefBased/>
  <w15:docId w15:val="{24931038-522E-2748-8DCF-B236E7B4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Afanasyeva</dc:creator>
  <cp:keywords/>
  <dc:description/>
  <cp:lastModifiedBy>Victoria Afanasyeva</cp:lastModifiedBy>
  <cp:revision>3</cp:revision>
  <dcterms:created xsi:type="dcterms:W3CDTF">2021-03-04T08:44:00Z</dcterms:created>
  <dcterms:modified xsi:type="dcterms:W3CDTF">2021-03-04T09:02:00Z</dcterms:modified>
</cp:coreProperties>
</file>