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5FCA" w14:textId="19370701" w:rsidR="00E763F9" w:rsidRPr="00E763F9" w:rsidRDefault="00E763F9" w:rsidP="00F75A84">
      <w:pPr>
        <w:spacing w:line="360" w:lineRule="auto"/>
        <w:jc w:val="both"/>
        <w:rPr>
          <w:b/>
        </w:rPr>
      </w:pPr>
      <w:r w:rsidRPr="00E763F9">
        <w:rPr>
          <w:b/>
        </w:rPr>
        <w:t>ANNEXE : les rubriques de S&amp;R</w:t>
      </w:r>
    </w:p>
    <w:p w14:paraId="12110AAD" w14:textId="26206A37" w:rsidR="003B3684" w:rsidRDefault="003B3684" w:rsidP="00F75A84">
      <w:pPr>
        <w:spacing w:line="36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4"/>
        <w:gridCol w:w="4538"/>
        <w:gridCol w:w="4256"/>
      </w:tblGrid>
      <w:tr w:rsidR="00AE041F" w14:paraId="58101F78" w14:textId="77777777" w:rsidTr="00BA449F">
        <w:tc>
          <w:tcPr>
            <w:tcW w:w="494" w:type="dxa"/>
            <w:shd w:val="clear" w:color="auto" w:fill="B4C6E7" w:themeFill="accent1" w:themeFillTint="66"/>
          </w:tcPr>
          <w:p w14:paraId="5EC5EF1D" w14:textId="77777777" w:rsidR="00AE041F" w:rsidRDefault="00AE041F" w:rsidP="00F75A84">
            <w:pPr>
              <w:spacing w:line="360" w:lineRule="auto"/>
              <w:jc w:val="both"/>
            </w:pPr>
          </w:p>
        </w:tc>
        <w:tc>
          <w:tcPr>
            <w:tcW w:w="4538" w:type="dxa"/>
            <w:shd w:val="clear" w:color="auto" w:fill="B4C6E7" w:themeFill="accent1" w:themeFillTint="66"/>
          </w:tcPr>
          <w:p w14:paraId="6A732059" w14:textId="77777777" w:rsidR="00AE041F" w:rsidRDefault="00AE041F" w:rsidP="00F75A84">
            <w:pPr>
              <w:spacing w:line="360" w:lineRule="auto"/>
              <w:jc w:val="both"/>
            </w:pPr>
            <w:r>
              <w:t xml:space="preserve">RUBRIQUES </w:t>
            </w:r>
          </w:p>
          <w:p w14:paraId="5DACD6FD" w14:textId="77777777" w:rsidR="00AE041F" w:rsidRDefault="00AE041F" w:rsidP="00F75A84">
            <w:pPr>
              <w:spacing w:line="360" w:lineRule="auto"/>
              <w:jc w:val="both"/>
            </w:pPr>
            <w:r>
              <w:t>(15-25 000 signes, sauf « Hors cadre » jusque 50 000 s)</w:t>
            </w:r>
          </w:p>
        </w:tc>
        <w:tc>
          <w:tcPr>
            <w:tcW w:w="4256" w:type="dxa"/>
            <w:shd w:val="clear" w:color="auto" w:fill="B4C6E7" w:themeFill="accent1" w:themeFillTint="66"/>
          </w:tcPr>
          <w:p w14:paraId="4AC08DE3" w14:textId="77777777" w:rsidR="00AE041F" w:rsidRDefault="00AE041F" w:rsidP="00F75A84">
            <w:pPr>
              <w:spacing w:line="360" w:lineRule="auto"/>
              <w:jc w:val="both"/>
            </w:pPr>
            <w:proofErr w:type="gramStart"/>
            <w:r>
              <w:t>description</w:t>
            </w:r>
            <w:proofErr w:type="gramEnd"/>
          </w:p>
        </w:tc>
      </w:tr>
      <w:tr w:rsidR="00AE041F" w:rsidRPr="00DE78DF" w14:paraId="0A7A20CD" w14:textId="77777777" w:rsidTr="00BA449F">
        <w:tc>
          <w:tcPr>
            <w:tcW w:w="494" w:type="dxa"/>
          </w:tcPr>
          <w:p w14:paraId="7D942EE8" w14:textId="77777777" w:rsidR="00AE041F" w:rsidRDefault="00AE041F" w:rsidP="00F75A84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538" w:type="dxa"/>
          </w:tcPr>
          <w:p w14:paraId="38D88533" w14:textId="77777777" w:rsidR="00AE041F" w:rsidRDefault="00AE041F" w:rsidP="00F75A84">
            <w:pPr>
              <w:spacing w:line="360" w:lineRule="auto"/>
              <w:jc w:val="both"/>
            </w:pPr>
            <w:r>
              <w:t>Lieux et ressources</w:t>
            </w:r>
          </w:p>
          <w:p w14:paraId="657AC65F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proofErr w:type="gramStart"/>
            <w:r w:rsidRPr="00DE78D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archives</w:t>
            </w:r>
            <w:proofErr w:type="gramEnd"/>
            <w:r w:rsidRPr="00DE78D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, fonds, collections, institutions</w:t>
            </w:r>
          </w:p>
        </w:tc>
        <w:tc>
          <w:tcPr>
            <w:tcW w:w="4256" w:type="dxa"/>
          </w:tcPr>
          <w:p w14:paraId="32192A57" w14:textId="77777777" w:rsidR="00AE041F" w:rsidRDefault="00AE041F" w:rsidP="00F75A84">
            <w:pPr>
              <w:spacing w:line="360" w:lineRule="auto"/>
              <w:jc w:val="both"/>
            </w:pPr>
            <w:r>
              <w:t xml:space="preserve">Présentation d’un lieu ou d’un ensemble de ressources intéressant les chercheurs travaillant sur les images et leurs usages sociaux. </w:t>
            </w:r>
          </w:p>
        </w:tc>
      </w:tr>
      <w:tr w:rsidR="00AE041F" w:rsidRPr="00DE78DF" w14:paraId="20A82359" w14:textId="77777777" w:rsidTr="00BA449F">
        <w:tc>
          <w:tcPr>
            <w:tcW w:w="494" w:type="dxa"/>
          </w:tcPr>
          <w:p w14:paraId="0A49201C" w14:textId="77777777" w:rsidR="00AE041F" w:rsidRDefault="00AE041F" w:rsidP="00F75A84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538" w:type="dxa"/>
          </w:tcPr>
          <w:p w14:paraId="32617829" w14:textId="77777777" w:rsidR="00AE041F" w:rsidRDefault="00AE041F" w:rsidP="00F75A84">
            <w:pPr>
              <w:spacing w:line="360" w:lineRule="auto"/>
              <w:jc w:val="both"/>
            </w:pPr>
            <w:r>
              <w:t>Retour sur</w:t>
            </w:r>
          </w:p>
          <w:p w14:paraId="604B9A41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r w:rsidRPr="00DE78DF">
              <w:rPr>
                <w:i/>
                <w:sz w:val="20"/>
              </w:rPr>
              <w:t xml:space="preserve">Revenir sur livre, débat, œuvre, </w:t>
            </w:r>
            <w:r>
              <w:rPr>
                <w:i/>
                <w:sz w:val="20"/>
              </w:rPr>
              <w:t xml:space="preserve">question </w:t>
            </w:r>
            <w:r w:rsidRPr="00DE78DF">
              <w:rPr>
                <w:i/>
                <w:sz w:val="20"/>
              </w:rPr>
              <w:t>historio</w:t>
            </w:r>
            <w:r>
              <w:rPr>
                <w:i/>
                <w:sz w:val="20"/>
              </w:rPr>
              <w:t>graphique</w:t>
            </w:r>
          </w:p>
        </w:tc>
        <w:tc>
          <w:tcPr>
            <w:tcW w:w="4256" w:type="dxa"/>
          </w:tcPr>
          <w:p w14:paraId="4F6995E4" w14:textId="77777777" w:rsidR="00AE041F" w:rsidRDefault="00AE041F" w:rsidP="00F75A84">
            <w:pPr>
              <w:spacing w:line="360" w:lineRule="auto"/>
              <w:jc w:val="both"/>
            </w:pPr>
            <w:r>
              <w:t>Analyse rétrospective d’une parution, d’un débat visant à en souligner l’importance / la pertinence contemporaine.</w:t>
            </w:r>
          </w:p>
        </w:tc>
      </w:tr>
      <w:tr w:rsidR="00AE041F" w:rsidRPr="00DE78DF" w14:paraId="321521FF" w14:textId="77777777" w:rsidTr="00BA449F">
        <w:tc>
          <w:tcPr>
            <w:tcW w:w="494" w:type="dxa"/>
          </w:tcPr>
          <w:p w14:paraId="6D60C6CD" w14:textId="77777777" w:rsidR="00AE041F" w:rsidRDefault="00AE041F" w:rsidP="00F75A84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538" w:type="dxa"/>
          </w:tcPr>
          <w:p w14:paraId="34B78C87" w14:textId="77777777" w:rsidR="00AE041F" w:rsidRDefault="00AE041F" w:rsidP="00F75A84">
            <w:pPr>
              <w:spacing w:line="360" w:lineRule="auto"/>
              <w:jc w:val="both"/>
            </w:pPr>
            <w:r>
              <w:t>Trames</w:t>
            </w:r>
          </w:p>
          <w:p w14:paraId="0096D9CF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r w:rsidRPr="00DE78DF">
              <w:rPr>
                <w:i/>
                <w:sz w:val="18"/>
              </w:rPr>
              <w:t>Questions de supports</w:t>
            </w:r>
          </w:p>
        </w:tc>
        <w:tc>
          <w:tcPr>
            <w:tcW w:w="4256" w:type="dxa"/>
          </w:tcPr>
          <w:p w14:paraId="362E879B" w14:textId="77777777" w:rsidR="00AE041F" w:rsidRDefault="00AE041F" w:rsidP="00F75A84">
            <w:pPr>
              <w:spacing w:line="360" w:lineRule="auto"/>
              <w:jc w:val="both"/>
            </w:pPr>
            <w:r>
              <w:t>Article ayant pour objet des questions de supports (d’images, de textes, de représentations).</w:t>
            </w:r>
          </w:p>
        </w:tc>
      </w:tr>
      <w:tr w:rsidR="00AE041F" w:rsidRPr="00DE78DF" w14:paraId="44EC5916" w14:textId="77777777" w:rsidTr="00BA449F">
        <w:tc>
          <w:tcPr>
            <w:tcW w:w="494" w:type="dxa"/>
          </w:tcPr>
          <w:p w14:paraId="6FC60D06" w14:textId="77777777" w:rsidR="00AE041F" w:rsidRDefault="00AE041F" w:rsidP="00F75A84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538" w:type="dxa"/>
          </w:tcPr>
          <w:p w14:paraId="1BEE93C5" w14:textId="77777777" w:rsidR="00AE041F" w:rsidRDefault="00AE041F" w:rsidP="00F75A84">
            <w:pPr>
              <w:spacing w:line="360" w:lineRule="auto"/>
              <w:jc w:val="both"/>
            </w:pPr>
            <w:r>
              <w:t>Actualités</w:t>
            </w:r>
          </w:p>
          <w:p w14:paraId="2AA7B852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r w:rsidRPr="00DE78DF">
              <w:rPr>
                <w:i/>
                <w:sz w:val="18"/>
              </w:rPr>
              <w:t>CR expo ou événement</w:t>
            </w:r>
            <w:r>
              <w:rPr>
                <w:i/>
                <w:sz w:val="18"/>
              </w:rPr>
              <w:t xml:space="preserve"> ou polémique</w:t>
            </w:r>
          </w:p>
        </w:tc>
        <w:tc>
          <w:tcPr>
            <w:tcW w:w="4256" w:type="dxa"/>
          </w:tcPr>
          <w:p w14:paraId="7F56EDC3" w14:textId="77777777" w:rsidR="00AE041F" w:rsidRDefault="00AE041F" w:rsidP="00F75A84">
            <w:pPr>
              <w:spacing w:line="360" w:lineRule="auto"/>
              <w:jc w:val="both"/>
            </w:pPr>
            <w:r>
              <w:t>Compte rendu critique</w:t>
            </w:r>
          </w:p>
        </w:tc>
      </w:tr>
      <w:tr w:rsidR="00AE041F" w:rsidRPr="00DE78DF" w14:paraId="630B65C3" w14:textId="77777777" w:rsidTr="00BA449F">
        <w:tc>
          <w:tcPr>
            <w:tcW w:w="494" w:type="dxa"/>
          </w:tcPr>
          <w:p w14:paraId="3A227596" w14:textId="77777777" w:rsidR="00AE041F" w:rsidRDefault="00AE041F" w:rsidP="00F75A8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538" w:type="dxa"/>
          </w:tcPr>
          <w:p w14:paraId="5705D81A" w14:textId="77777777" w:rsidR="00AE041F" w:rsidRDefault="00AE041F" w:rsidP="00F75A84">
            <w:pPr>
              <w:spacing w:line="360" w:lineRule="auto"/>
              <w:jc w:val="both"/>
            </w:pPr>
            <w:r>
              <w:t>Grand entretien</w:t>
            </w:r>
          </w:p>
          <w:p w14:paraId="16404AC5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r w:rsidRPr="00DE78DF">
              <w:rPr>
                <w:i/>
                <w:sz w:val="18"/>
              </w:rPr>
              <w:t>Avec une personnalité</w:t>
            </w:r>
          </w:p>
        </w:tc>
        <w:tc>
          <w:tcPr>
            <w:tcW w:w="4256" w:type="dxa"/>
          </w:tcPr>
          <w:p w14:paraId="3B811B91" w14:textId="77777777" w:rsidR="00AE041F" w:rsidRDefault="00AE041F" w:rsidP="00F75A84">
            <w:pPr>
              <w:spacing w:line="360" w:lineRule="auto"/>
              <w:jc w:val="both"/>
            </w:pPr>
            <w:r>
              <w:t>Entretien avec une personnalité, française ou étrangère, travaillant avec ou sur les images et les représentations.</w:t>
            </w:r>
          </w:p>
        </w:tc>
      </w:tr>
      <w:tr w:rsidR="00AE041F" w:rsidRPr="00DE78DF" w14:paraId="0FAFDD67" w14:textId="77777777" w:rsidTr="00BA449F">
        <w:tc>
          <w:tcPr>
            <w:tcW w:w="494" w:type="dxa"/>
          </w:tcPr>
          <w:p w14:paraId="474BCCBF" w14:textId="77777777" w:rsidR="00AE041F" w:rsidRDefault="00AE041F" w:rsidP="00F75A8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538" w:type="dxa"/>
          </w:tcPr>
          <w:p w14:paraId="41FA8C3C" w14:textId="77777777" w:rsidR="00AE041F" w:rsidRDefault="00AE041F" w:rsidP="00F75A84">
            <w:pPr>
              <w:spacing w:line="360" w:lineRule="auto"/>
              <w:jc w:val="both"/>
            </w:pPr>
            <w:r>
              <w:t>Hors cadre</w:t>
            </w:r>
          </w:p>
          <w:p w14:paraId="43E2B343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r w:rsidRPr="00DE78DF">
              <w:rPr>
                <w:i/>
                <w:sz w:val="18"/>
              </w:rPr>
              <w:t>Le varia (jeunes chercheurs)</w:t>
            </w:r>
          </w:p>
        </w:tc>
        <w:tc>
          <w:tcPr>
            <w:tcW w:w="4256" w:type="dxa"/>
          </w:tcPr>
          <w:p w14:paraId="6B03E688" w14:textId="77777777" w:rsidR="00AE041F" w:rsidRDefault="00AE041F" w:rsidP="00F75A84">
            <w:pPr>
              <w:spacing w:line="360" w:lineRule="auto"/>
              <w:jc w:val="both"/>
            </w:pPr>
            <w:r>
              <w:t>Article de varia</w:t>
            </w:r>
          </w:p>
        </w:tc>
      </w:tr>
      <w:tr w:rsidR="00AE041F" w:rsidRPr="00DE78DF" w14:paraId="5629D629" w14:textId="77777777" w:rsidTr="00BA449F">
        <w:tc>
          <w:tcPr>
            <w:tcW w:w="494" w:type="dxa"/>
          </w:tcPr>
          <w:p w14:paraId="68CD84C5" w14:textId="77777777" w:rsidR="00AE041F" w:rsidRDefault="00AE041F" w:rsidP="00F75A8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538" w:type="dxa"/>
          </w:tcPr>
          <w:p w14:paraId="2F6B56EE" w14:textId="77777777" w:rsidR="00AE041F" w:rsidRDefault="00AE041F" w:rsidP="00F75A84">
            <w:pPr>
              <w:spacing w:line="360" w:lineRule="auto"/>
              <w:jc w:val="both"/>
            </w:pPr>
            <w:r>
              <w:t>Regards croisés</w:t>
            </w:r>
          </w:p>
          <w:p w14:paraId="43F2A860" w14:textId="77777777" w:rsidR="00AE041F" w:rsidRPr="00DE78DF" w:rsidRDefault="00AE041F" w:rsidP="00F75A84">
            <w:pPr>
              <w:spacing w:line="360" w:lineRule="auto"/>
              <w:jc w:val="both"/>
              <w:rPr>
                <w:i/>
              </w:rPr>
            </w:pPr>
            <w:proofErr w:type="gramStart"/>
            <w:r w:rsidRPr="00DE78DF">
              <w:rPr>
                <w:i/>
                <w:sz w:val="18"/>
              </w:rPr>
              <w:t>dialogue</w:t>
            </w:r>
            <w:proofErr w:type="gramEnd"/>
            <w:r w:rsidRPr="00DE78DF">
              <w:rPr>
                <w:i/>
                <w:sz w:val="18"/>
              </w:rPr>
              <w:t xml:space="preserve"> de regards, domaines ou objets d’étude</w:t>
            </w:r>
          </w:p>
        </w:tc>
        <w:tc>
          <w:tcPr>
            <w:tcW w:w="4256" w:type="dxa"/>
          </w:tcPr>
          <w:p w14:paraId="4F324264" w14:textId="77777777" w:rsidR="00AE041F" w:rsidRDefault="00AE041F" w:rsidP="00F75A84">
            <w:pPr>
              <w:spacing w:line="360" w:lineRule="auto"/>
              <w:jc w:val="both"/>
            </w:pPr>
            <w:r>
              <w:t>Analyse croisée de plusieurs travaux sur un même objet, ou domaine.</w:t>
            </w:r>
          </w:p>
        </w:tc>
      </w:tr>
    </w:tbl>
    <w:p w14:paraId="4497860A" w14:textId="77777777" w:rsidR="00AE041F" w:rsidRDefault="00AE041F" w:rsidP="00F75A84">
      <w:pPr>
        <w:spacing w:line="360" w:lineRule="auto"/>
        <w:jc w:val="both"/>
      </w:pPr>
    </w:p>
    <w:sectPr w:rsidR="00AE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15E91"/>
    <w:multiLevelType w:val="hybridMultilevel"/>
    <w:tmpl w:val="7B32CFF4"/>
    <w:lvl w:ilvl="0" w:tplc="3086C9F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0914"/>
    <w:multiLevelType w:val="hybridMultilevel"/>
    <w:tmpl w:val="7D90999C"/>
    <w:lvl w:ilvl="0" w:tplc="858816D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3602E"/>
    <w:multiLevelType w:val="hybridMultilevel"/>
    <w:tmpl w:val="6B4262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82190"/>
    <w:multiLevelType w:val="hybridMultilevel"/>
    <w:tmpl w:val="62C0C6E6"/>
    <w:lvl w:ilvl="0" w:tplc="591631F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6C"/>
    <w:rsid w:val="0006010E"/>
    <w:rsid w:val="00093A75"/>
    <w:rsid w:val="001665EE"/>
    <w:rsid w:val="002467F5"/>
    <w:rsid w:val="0034161B"/>
    <w:rsid w:val="00360BB6"/>
    <w:rsid w:val="003B3684"/>
    <w:rsid w:val="003D71FA"/>
    <w:rsid w:val="004A77C9"/>
    <w:rsid w:val="004D68EB"/>
    <w:rsid w:val="00500ACA"/>
    <w:rsid w:val="005B793E"/>
    <w:rsid w:val="005F0989"/>
    <w:rsid w:val="006060A3"/>
    <w:rsid w:val="006D7E6C"/>
    <w:rsid w:val="00722C57"/>
    <w:rsid w:val="00772E77"/>
    <w:rsid w:val="0085514C"/>
    <w:rsid w:val="008601C6"/>
    <w:rsid w:val="00875600"/>
    <w:rsid w:val="00880A17"/>
    <w:rsid w:val="008A0E38"/>
    <w:rsid w:val="0095705A"/>
    <w:rsid w:val="00977100"/>
    <w:rsid w:val="0097746E"/>
    <w:rsid w:val="0099037B"/>
    <w:rsid w:val="00994204"/>
    <w:rsid w:val="00AE041F"/>
    <w:rsid w:val="00AE4769"/>
    <w:rsid w:val="00B44573"/>
    <w:rsid w:val="00CF2378"/>
    <w:rsid w:val="00D91391"/>
    <w:rsid w:val="00E763F9"/>
    <w:rsid w:val="00E840B6"/>
    <w:rsid w:val="00ED20B2"/>
    <w:rsid w:val="00F75A8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E98F"/>
  <w15:docId w15:val="{0B9FA4E9-681E-2243-9614-CB68C6D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6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5A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Verlaine</dc:creator>
  <cp:lastModifiedBy>Victoria Afanasyeva</cp:lastModifiedBy>
  <cp:revision>7</cp:revision>
  <cp:lastPrinted>2021-01-24T18:56:00Z</cp:lastPrinted>
  <dcterms:created xsi:type="dcterms:W3CDTF">2021-01-24T12:08:00Z</dcterms:created>
  <dcterms:modified xsi:type="dcterms:W3CDTF">2021-03-11T09:05:00Z</dcterms:modified>
</cp:coreProperties>
</file>