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36"/>
        <w:gridCol w:w="6714"/>
      </w:tblGrid>
      <w:tr w:rsidR="00932865" w:rsidRPr="00932865" w:rsidTr="00932865">
        <w:trPr>
          <w:tblCellSpacing w:w="2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0EB"/>
            <w:hideMark/>
          </w:tcPr>
          <w:p w:rsidR="00932865" w:rsidRPr="00932865" w:rsidRDefault="00932865" w:rsidP="0093286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Jeudi  24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janvier 2008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matin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 h-12h30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Séance plénière 1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303 Centre Michelet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I.Les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discours de la réception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>Présidence : Alain Corbin*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Faire attention à l’attention des autres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– Daniel Dayan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La construction des normes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– Laurent Martin (sous réserve)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Les lieux communs sur la réception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– Jürgen Müller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Les images de la médecine légale dans la presse satirique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- Frédéric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Chauvaud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La réception en France de la pièce télévisée de John Osborne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A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patriot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for me – Evelyne Cohen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après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-midi 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 h-16h30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salles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19B, 214, 216 Centre Panthéon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Ateliers 1, 2, 3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17 h-19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« Usages et appropriations »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Pascal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Ory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, Daniel Fabre, Gisèle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Sapiro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Esteban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Buch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0EB"/>
            <w:hideMark/>
          </w:tcPr>
          <w:p w:rsidR="00932865" w:rsidRPr="00932865" w:rsidRDefault="00932865" w:rsidP="0093286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Vendredi 25 janvier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matin</w:t>
            </w:r>
            <w:proofErr w:type="gramEnd"/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 h-12h30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Séance plénière 2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303 Centre Michelet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I.Usages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et appropriations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>Présidence : Dominique Kalifa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Usages et migrations de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Nuit et Brouillard — Sylvie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Lindeperg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Dominique Pasquier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>-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Usages et appropriations de photographies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— Arlette Farge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Jean-Marc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Leveratto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Comment aborder le problème de la </w:t>
            </w:r>
            <w:proofErr w:type="gramStart"/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réception?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L’exemple de la guerre civile espagnole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— Pierre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Sorlin</w:t>
            </w:r>
            <w:proofErr w:type="spellEnd"/>
          </w:p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après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-midi 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 h-16h30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salles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19B, 214, 216 Centre Panthéon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Ateliers 4, 5, 6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fin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d’après-midi 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17 h-18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Conférence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Jean-Claude Schmitt,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Les Bibles moralisées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E0EB"/>
            <w:hideMark/>
          </w:tcPr>
          <w:p w:rsidR="00932865" w:rsidRPr="00932865" w:rsidRDefault="00932865" w:rsidP="0093286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Samedi 26 janvier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matin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 h-12h30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Séance plénière 3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2 Centre Panthéon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I. la spirale production/réception, quelques problèmes clés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Présidence : Jean-Michel Rodes 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l’acte interprétatif, moment décisif de la « spirale » du sens 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-Jean-Pierre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Esquénazy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>-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Le front de la </w:t>
            </w:r>
            <w:proofErr w:type="gramStart"/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réception: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les productions de propagande des nations en guerre proposées au public suisse 1939-1945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- Gianni Haver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- 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les performativités du genre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– François Jost</w:t>
            </w:r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br/>
              <w:t>-</w:t>
            </w:r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la question des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intermédialités</w:t>
            </w:r>
            <w:proofErr w:type="spell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– Bruno </w:t>
            </w:r>
            <w:proofErr w:type="spell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Péquignot</w:t>
            </w:r>
            <w:proofErr w:type="spellEnd"/>
          </w:p>
        </w:tc>
      </w:tr>
      <w:tr w:rsidR="00932865" w:rsidRPr="00932865" w:rsidTr="00932865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après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-midi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 h–16 h</w:t>
            </w:r>
          </w:p>
          <w:p w:rsidR="00932865" w:rsidRPr="00932865" w:rsidRDefault="00932865" w:rsidP="00932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3286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Synthèse du colloque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865" w:rsidRPr="00932865" w:rsidRDefault="00932865" w:rsidP="009328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>synthèse</w:t>
            </w:r>
            <w:proofErr w:type="gramEnd"/>
            <w:r w:rsidRPr="00932865">
              <w:rPr>
                <w:rFonts w:ascii="Times New Roman" w:eastAsia="Times New Roman" w:hAnsi="Times New Roman" w:cs="Times New Roman"/>
                <w:lang w:eastAsia="fr-FR"/>
              </w:rPr>
              <w:t xml:space="preserve"> par les membres du CO et discussion </w:t>
            </w:r>
          </w:p>
        </w:tc>
      </w:tr>
    </w:tbl>
    <w:p w:rsidR="00932865" w:rsidRPr="00932865" w:rsidRDefault="00932865" w:rsidP="009328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2865">
        <w:rPr>
          <w:rFonts w:ascii="Times New Roman" w:eastAsia="Times New Roman" w:hAnsi="Times New Roman" w:cs="Times New Roman"/>
          <w:lang w:eastAsia="fr-FR"/>
        </w:rPr>
        <w:t> </w:t>
      </w:r>
    </w:p>
    <w:p w:rsidR="00932865" w:rsidRPr="00932865" w:rsidRDefault="00932865" w:rsidP="009328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2865">
        <w:rPr>
          <w:rFonts w:ascii="Times New Roman" w:eastAsia="Times New Roman" w:hAnsi="Times New Roman" w:cs="Times New Roman"/>
          <w:b/>
          <w:bCs/>
          <w:lang w:eastAsia="fr-FR"/>
        </w:rPr>
        <w:t>Atelier 1 : Images, migrations, réutilisations :</w:t>
      </w:r>
      <w:r w:rsidRPr="0093286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2865">
        <w:rPr>
          <w:rFonts w:ascii="Times New Roman" w:eastAsia="Times New Roman" w:hAnsi="Times New Roman" w:cs="Times New Roman"/>
          <w:lang w:eastAsia="fr-FR"/>
        </w:rPr>
        <w:br/>
        <w:t xml:space="preserve">Michèle Lagny ; Maryline Crivello, María Antonia Paz, Anaïs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Fléchet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Michel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Poivert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(sous réserve), Chantal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Duchet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(sous réserve) Synthèse : Quentin Deluermoz</w:t>
      </w:r>
    </w:p>
    <w:p w:rsidR="00932865" w:rsidRPr="00932865" w:rsidRDefault="00932865" w:rsidP="009328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2865">
        <w:rPr>
          <w:rFonts w:ascii="Times New Roman" w:eastAsia="Times New Roman" w:hAnsi="Times New Roman" w:cs="Times New Roman"/>
          <w:b/>
          <w:bCs/>
          <w:lang w:eastAsia="fr-FR"/>
        </w:rPr>
        <w:t>Atelier 2 : Le rôle des médiateurs :</w:t>
      </w:r>
      <w:r w:rsidRPr="0093286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2865">
        <w:rPr>
          <w:rFonts w:ascii="Times New Roman" w:eastAsia="Times New Roman" w:hAnsi="Times New Roman" w:cs="Times New Roman"/>
          <w:lang w:eastAsia="fr-FR"/>
        </w:rPr>
        <w:br/>
        <w:t xml:space="preserve">Evelyne Cohen : Dominique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Marchetti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Patrick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Eveno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Benoît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Lenoble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Oliver Cosson, Christophe Granger, Geneviève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Guichenay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(sous réserve) Synthèse : Judith Lyon-Caen</w:t>
      </w:r>
    </w:p>
    <w:p w:rsidR="00932865" w:rsidRPr="00932865" w:rsidRDefault="00932865" w:rsidP="009328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2865">
        <w:rPr>
          <w:rFonts w:ascii="Times New Roman" w:eastAsia="Times New Roman" w:hAnsi="Times New Roman" w:cs="Times New Roman"/>
          <w:b/>
          <w:bCs/>
          <w:lang w:eastAsia="fr-FR"/>
        </w:rPr>
        <w:t>Atelier 3 : Les différenciations sociales de la réception, réceptions différentes selon les époques, selon les pays</w:t>
      </w:r>
      <w:r w:rsidRPr="00932865">
        <w:rPr>
          <w:rFonts w:ascii="Times New Roman" w:eastAsia="Times New Roman" w:hAnsi="Times New Roman" w:cs="Times New Roman"/>
          <w:lang w:eastAsia="fr-FR"/>
        </w:rPr>
        <w:br/>
        <w:t>Marie-Françoise Lévy ; E. Berenson, Isabelle-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Flahault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Domergue, Christophe Gautier,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Katsyarina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Zakharava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Catherine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Wermester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: synthèse : Sylvain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Venayre</w:t>
      </w:r>
      <w:proofErr w:type="spellEnd"/>
    </w:p>
    <w:p w:rsidR="00932865" w:rsidRPr="00932865" w:rsidRDefault="00932865" w:rsidP="009328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2865">
        <w:rPr>
          <w:rFonts w:ascii="Times New Roman" w:eastAsia="Times New Roman" w:hAnsi="Times New Roman" w:cs="Times New Roman"/>
          <w:b/>
          <w:bCs/>
          <w:lang w:eastAsia="fr-FR"/>
        </w:rPr>
        <w:t>Atelier 4 : Les professionnels de la réception</w:t>
      </w:r>
      <w:r w:rsidRPr="00932865">
        <w:rPr>
          <w:rFonts w:ascii="Times New Roman" w:eastAsia="Times New Roman" w:hAnsi="Times New Roman" w:cs="Times New Roman"/>
          <w:lang w:eastAsia="fr-FR"/>
        </w:rPr>
        <w:br/>
        <w:t xml:space="preserve">Antoine de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Baecque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Chantal Meyer-Plantureux, Noël Herpe, Marc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Cerisuelo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Florence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Tamagne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M. Cabanes (sous réserve) Synthèse : Pascale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GoetschelAtelier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932865" w:rsidRPr="00932865" w:rsidRDefault="00932865" w:rsidP="009328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2865">
        <w:rPr>
          <w:rFonts w:ascii="Times New Roman" w:eastAsia="Times New Roman" w:hAnsi="Times New Roman" w:cs="Times New Roman"/>
          <w:b/>
          <w:bCs/>
          <w:lang w:eastAsia="fr-FR"/>
        </w:rPr>
        <w:t>5 : la spirale production/réception</w:t>
      </w:r>
      <w:r w:rsidRPr="0093286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2865">
        <w:rPr>
          <w:rFonts w:ascii="Times New Roman" w:eastAsia="Times New Roman" w:hAnsi="Times New Roman" w:cs="Times New Roman"/>
          <w:lang w:eastAsia="fr-FR"/>
        </w:rPr>
        <w:br/>
        <w:t xml:space="preserve">Sabine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Chalvon-Demersay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, Jacques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Siracusa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(sous réserve), Sylvain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Parasi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>, Judith Lyon-Caen, Bertrand Tillier : synthèse : François Jost</w:t>
      </w:r>
    </w:p>
    <w:p w:rsidR="002305EB" w:rsidRPr="00932865" w:rsidRDefault="00932865" w:rsidP="009328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32865">
        <w:rPr>
          <w:rFonts w:ascii="Times New Roman" w:eastAsia="Times New Roman" w:hAnsi="Times New Roman" w:cs="Times New Roman"/>
          <w:b/>
          <w:bCs/>
          <w:lang w:eastAsia="fr-FR"/>
        </w:rPr>
        <w:t>Atelier 6 : Musique et son</w:t>
      </w:r>
      <w:r w:rsidRPr="0093286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2865">
        <w:rPr>
          <w:rFonts w:ascii="Times New Roman" w:eastAsia="Times New Roman" w:hAnsi="Times New Roman" w:cs="Times New Roman"/>
          <w:lang w:eastAsia="fr-FR"/>
        </w:rPr>
        <w:br/>
        <w:t xml:space="preserve">Emmanuel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Pedler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; Michaël Cousteau ; Paola Valentini ; Sophie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Jacotot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; Camille Picard ; Audrey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Orillard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: synthèse : Myriam </w:t>
      </w:r>
      <w:proofErr w:type="spellStart"/>
      <w:r w:rsidRPr="00932865">
        <w:rPr>
          <w:rFonts w:ascii="Times New Roman" w:eastAsia="Times New Roman" w:hAnsi="Times New Roman" w:cs="Times New Roman"/>
          <w:lang w:eastAsia="fr-FR"/>
        </w:rPr>
        <w:t>Tsikounas</w:t>
      </w:r>
      <w:proofErr w:type="spellEnd"/>
      <w:r w:rsidRPr="00932865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0" w:name="_GoBack"/>
      <w:bookmarkEnd w:id="0"/>
    </w:p>
    <w:sectPr w:rsidR="002305EB" w:rsidRPr="00932865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5"/>
    <w:rsid w:val="002305EB"/>
    <w:rsid w:val="00480FB9"/>
    <w:rsid w:val="009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9D14E"/>
  <w15:chartTrackingRefBased/>
  <w15:docId w15:val="{A388F418-6292-BE40-8967-8F850ED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2865"/>
    <w:rPr>
      <w:b/>
      <w:bCs/>
    </w:rPr>
  </w:style>
  <w:style w:type="paragraph" w:customStyle="1" w:styleId="bodytext">
    <w:name w:val="bodytext"/>
    <w:basedOn w:val="Normal"/>
    <w:rsid w:val="00932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2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lign-justify">
    <w:name w:val="align-justify"/>
    <w:basedOn w:val="Normal"/>
    <w:rsid w:val="00932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93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3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02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5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3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33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32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2019-09-27T12:36:00Z</dcterms:created>
  <dcterms:modified xsi:type="dcterms:W3CDTF">2019-09-27T12:39:00Z</dcterms:modified>
</cp:coreProperties>
</file>